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328E">
        <w:rPr>
          <w:rFonts w:ascii="Times New Roman" w:hAnsi="Times New Roman"/>
          <w:b/>
          <w:sz w:val="28"/>
          <w:szCs w:val="28"/>
          <w:lang w:val="ru-RU"/>
        </w:rPr>
        <w:t>АДМИНИСТРАЦИЯ СМОЛЕНСКОЙ ОБЛАСТИ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 xml:space="preserve">от 30 декабря 2011 г. </w:t>
      </w:r>
      <w:r w:rsidRPr="00F3328E">
        <w:rPr>
          <w:rFonts w:ascii="Times New Roman" w:hAnsi="Times New Roman"/>
          <w:b/>
          <w:sz w:val="28"/>
          <w:szCs w:val="28"/>
        </w:rPr>
        <w:t>N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 xml:space="preserve"> 925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ОБ ОПРЕДЕЛЕНИИ ОРГАНА ИСПОЛНИТЕЛЬНОЙ ВЛАСТИ СМОЛЕНСКОЙ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ОБЛАСТИ, УПОЛНОМОЧЕННОГО В СФЕРЕ ОБЕСПЕЧЕНИЯ ГРАЖДАН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БЕСПЛАТНОЙ ЮРИДИЧЕСКОЙ ПОМОЩЬЮ, УТВЕРЖДЕНИИ ПЕРЕЧНЯ ОРГАНОВ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ИСПОЛНИТЕЛЬНОЙ ВЛАСТИ СМОЛЕНСКОЙ ОБЛАСТИ И ПОДВЕДОМСТВЕННЫХ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ИМ УЧРЕЖДЕНИЙ, ВХОДЯЩИХ В ГОСУДАРСТВЕННУЮ СИСТЕМУ БЕСПЛАТНОЙ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ЮРИДИЧЕСКОЙ ПОМОЩИ НА ТЕРРИТОРИИ СМОЛЕНСКОЙ ОБЛАСТИ,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И УСТАНОВЛЕНИИ ИХ КОМПЕТЕНЦИИ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>(в ред. постановлений Администрации Смоленской области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20.03.2012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203,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195,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279,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В соот</w:t>
      </w:r>
      <w:r>
        <w:rPr>
          <w:rFonts w:ascii="Times New Roman" w:hAnsi="Times New Roman"/>
          <w:sz w:val="28"/>
          <w:szCs w:val="28"/>
          <w:lang w:val="ru-RU"/>
        </w:rPr>
        <w:t>ветствии с Федеральным законом «</w:t>
      </w:r>
      <w:r w:rsidRPr="00F3328E">
        <w:rPr>
          <w:rFonts w:ascii="Times New Roman" w:hAnsi="Times New Roman"/>
          <w:sz w:val="28"/>
          <w:szCs w:val="28"/>
          <w:lang w:val="ru-RU"/>
        </w:rPr>
        <w:t>О бесплатной юридической помощи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Администрация Смоленской области постановляет: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 Определить, что: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1.1. Органом исполнительной власти Смоленской области, уполномоченным в сфере обеспечения граждан бесплатной юридической помощью, является Аппарат Администрации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1.2. Аппарат Администрации Смоленской области координирует деятельность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2. Утвердить прилагаемый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3. Установить, что: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3.1. Компетенция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органах исполнительной власти Смоленской области и уставами учреждений.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3.2. Органы исполнительной власти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органа исполнительной власти Смоленской области и (или) учреждения.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4. Настоящее постановление вступает в силу с 15 января 2012 года.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Губернатор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С.В.АНТУФЬЕВ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постановлением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от 30.12.2011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925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4E7" w:rsidRDefault="004B34E7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>ОРГАНОВ ИСПОЛНИТЕЛЬНОЙ ВЛАСТИ СМОЛЕНСКОЙ ОБЛАСТИ</w:t>
      </w:r>
    </w:p>
    <w:p w:rsid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 xml:space="preserve">И ПОДВЕДОМСТВЕННЫХ ИМ УЧРЕЖДЕНИЙ, 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>ВХОДЯЩИХ В ГОСУДАРСТВЕННУЮ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>СИСТЕМУ БЕСПЛАТНОЙ ЮРИДИЧЕСКОЙ ПОМОЩИ НА ТЕРРИТОРИИ</w:t>
      </w:r>
      <w:r w:rsidR="004B34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4E7">
        <w:rPr>
          <w:rFonts w:ascii="Times New Roman" w:hAnsi="Times New Roman"/>
          <w:b/>
          <w:sz w:val="28"/>
          <w:szCs w:val="28"/>
          <w:lang w:val="ru-RU"/>
        </w:rPr>
        <w:t>СМОЛЕНСКОЙ ОБЛАСТИ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>(в ред. постановлений Администрации Смоленской области</w:t>
      </w: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20.03.2012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203,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195,</w:t>
      </w: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279,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 Органами исполнительной власти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1) Аппарат Администрации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2) Департамент Смоленской области по внутренней политике;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2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3) Правовой департамент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4) Департамент Смоленской области по осуществлению контроля и взаимодействию с административными органами;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4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5) Департамент имущественных и земельных отношений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6) Департамент экономического развития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7) Департамент Смоленской области по промышленности, транспорту и дорожному хозяйству;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8) Департамент Смоленской области по социальному развитию;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9) Департамент Смоленской области по здравоохранению;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10) Департамент Смоленской области по образованию, науке и делам молодежи;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11) Департамент Смоленской области по культуре и туризму;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12) Департамент Смоленской области по информационным технологиям;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13) Департамент государственной службы занятости населения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14) Департамент Смоленской области по сельскому хозяйству и продовольствию;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15) Департамент Смоленской области по природным ресурсам и экологии;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16) Департамент Смоленской области по охране, контролю и регулированию использования лесного хозяйства, объектов животного мира и среды их обитания;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>17) Департамент Смоленской области по строительству и жилищно-коммунальному хозяйству;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17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18) утратил силу. - Постановление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19) Департамент Смоленской области по энергетике, 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>, тарифной политике;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20) Департамент государственного строительного и технического надзора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(в ред. постановления Администрации Смоленской области 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21) Главное управление спорта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22) Главное управление записи актов гражданского состояния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23) Главное управление ветеринарии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24) Главное управление "Государственная жилищная инспекция Смоленской области";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25) утратил силу. - Постановление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26) Главное управление гражданской защиты и пожарной безопасности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26 введен постановлением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(п. 1 в ред. постановления Администрации Смоленской области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2. Подведомственными органам исполнительной власти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1) комплексные центры социального обслуживания населения: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Ершичский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Монастырщинский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Починковский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Рославльский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областное государственное бюджетное учреждение "Смоленский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Сычевский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2) стационарные учреждения социального обслуживания для граждан пожилого возраста и инвалидов: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Воргинский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Дрюцкий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"Жуковский психоневрологический интернат с обособленным 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спецотделением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>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"Никольский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Починковский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смоленское областное государственное автономное учреждение "Геронтологический центр "Вишенки";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"Вяземский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"Ярцевский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Кардымовский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"Центр социальной адаптации лиц без определенного места жительства и занятий";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3) стационарные учреждения социального обслуживания для несовершеннолетних: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Сычевский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"Дружба";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Рославльский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"Теремок";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Десногорский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"Солнышко";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Духовщинский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"Ласточка";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4) смоленское областное государственное казенное учреждение "Центр занятости населения города Смоленска";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5) 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6) областное государственное казенное учреждение "Дирекция особо охраняемых природных территорий Смоленской области";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7) смоленское областное государственное бюджетное учреждение "Центр информационно-коммуникационных технологий";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8)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9) смоленское областное государственное бюджетное учреждение "Управление областных автомобильных дорог";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10) областное государственное казенное учреждение ветеринарии "Смоленская областная станция по борьбе с болезнями животных".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(п. 2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4A58FC" w:rsidRPr="00F3328E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E"/>
    <w:rsid w:val="003B55A6"/>
    <w:rsid w:val="00460FB1"/>
    <w:rsid w:val="004B34E7"/>
    <w:rsid w:val="006F4E38"/>
    <w:rsid w:val="007B34AD"/>
    <w:rsid w:val="00967733"/>
    <w:rsid w:val="00A437C4"/>
    <w:rsid w:val="00BA3643"/>
    <w:rsid w:val="00CA66B3"/>
    <w:rsid w:val="00D21D14"/>
    <w:rsid w:val="00E61B02"/>
    <w:rsid w:val="00F3328E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AD37-EC8C-4C64-8345-7F05CE93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9490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Пользователь</cp:lastModifiedBy>
  <cp:revision>2</cp:revision>
  <dcterms:created xsi:type="dcterms:W3CDTF">2016-09-19T09:08:00Z</dcterms:created>
  <dcterms:modified xsi:type="dcterms:W3CDTF">2016-09-19T09:08:00Z</dcterms:modified>
</cp:coreProperties>
</file>